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"/>
        <w:gridCol w:w="8640"/>
      </w:tblGrid>
      <w:tr>
        <w:tc>
          <w:tcPr>
            <w:tcW w:type="dxa" w:w="360"/>
            <w:tcBorders>
              <w:top w:val="none" w:sz="0"/>
              <w:left w:val="none" w:sz="0"/>
              <w:bottom w:val="none" w:sz="0"/>
              <w:right w:val="none" w:sz="0"/>
            </w:tcBorders>
            <w:shd w:fill="E74C3C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t xml:space="preserve"/>
            </w:r>
          </w:p>
        </w:tc>
        <w:tc>
          <w:tcPr>
            <w:tcW w:type="dxa" w:w="864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0"/>
              <w:left w:type="dxa" w:w="400"/>
              <w:bottom w:type="dxa" w:w="0"/>
              <w:right w:type="dxa" w:w="0"/>
            </w:tcMar>
          </w:tcPr>
          <w:p>
            <w:pPr>
              <w:spacing w:after="60"/>
            </w:pPr>
            <w:r>
              <w:rPr>
                <w:b/>
                <w:bCs/>
                <w:color w:val="2C3E50"/>
                <w:sz w:val="48"/>
                <w:szCs w:val="48"/>
              </w:rPr>
              <w:t xml:space="preserve">Natalie Chen</w:t>
            </w:r>
          </w:p>
          <w:p>
            <w:pPr>
              <w:spacing w:after="200"/>
            </w:pPr>
            <w:r>
              <w:rPr>
                <w:color w:val="E74C3C"/>
                <w:sz w:val="28"/>
                <w:szCs w:val="28"/>
              </w:rPr>
              <w:t xml:space="preserve">Digital Marketing Strategist</w:t>
            </w:r>
          </w:p>
          <w:p>
            <w:pPr>
              <w:spacing w:after="280"/>
            </w:pPr>
            <w:r>
              <w:rPr>
                <w:color w:val="7F8C8D"/>
                <w:sz w:val="20"/>
                <w:szCs w:val="20"/>
              </w:rPr>
              <w:t xml:space="preserve">natalie.chen@marketing.digital  |  (555) 301-4001  |  Austin, TX</w:t>
            </w:r>
          </w:p>
          <w:p>
            <w:pPr>
              <w:spacing w:after="100"/>
            </w:pPr>
            <w:r>
              <w:rPr>
                <w:b/>
                <w:bCs/>
                <w:color w:val="2C3E50"/>
                <w:sz w:val="24"/>
                <w:szCs w:val="24"/>
              </w:rPr>
              <w:t xml:space="preserve">PROFESSIONAL SUMMARY</w:t>
            </w:r>
          </w:p>
          <w:p>
            <w:pPr>
              <w:spacing w:after="280"/>
              <w:jc w:val="both"/>
            </w:pPr>
            <w:r>
              <w:t xml:space="preserve">Creative digital marketing strategist with 8 years of experience driving online engagement and revenue growth. Expert in SEO, paid media, and marketing automation with proven ROI improvements.</w:t>
            </w:r>
          </w:p>
          <w:p>
            <w:pPr>
              <w:spacing w:after="100"/>
            </w:pPr>
            <w:r>
              <w:rPr>
                <w:b/>
                <w:bCs/>
                <w:color w:val="2C3E50"/>
                <w:sz w:val="24"/>
                <w:szCs w:val="24"/>
              </w:rPr>
              <w:t xml:space="preserve">EXPERIENCE</w:t>
            </w:r>
          </w:p>
          <w:p>
            <w:pPr>
              <w:spacing w:before="120" w:after="50"/>
            </w:pPr>
            <w:r>
              <w:rPr>
                <w:b/>
                <w:bCs/>
                <w:color w:val="E74C3C"/>
                <w:sz w:val="24"/>
                <w:szCs w:val="24"/>
              </w:rPr>
              <w:t xml:space="preserve">Digital Marketing Manager</w:t>
            </w:r>
          </w:p>
          <w:p>
            <w:pPr>
              <w:spacing w:after="90"/>
            </w:pPr>
            <w:r>
              <w:rPr>
                <w:b/>
                <w:bCs/>
                <w:sz w:val="20"/>
                <w:szCs w:val="20"/>
              </w:rPr>
              <w:t xml:space="preserve">TechBrand Solutions</w:t>
            </w:r>
            <w:r>
              <w:rPr>
                <w:color w:val="7F8C8D"/>
                <w:sz w:val="20"/>
                <w:szCs w:val="20"/>
              </w:rPr>
              <w:t xml:space="preserve"> | 2020 - Present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t xml:space="preserve">Increased organic traffic by 250% through SEO optimization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t xml:space="preserve">Managed $500K annual paid media budget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t xml:space="preserve">Led team of 4 digital marketing specialists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t xml:space="preserve">Implemented marketing automation workflows</w:t>
            </w:r>
          </w:p>
          <w:p>
            <w:pPr>
              <w:spacing w:after="120"/>
            </w:pPr>
            <w:r>
              <w:t xml:space="preserve"/>
            </w:r>
          </w:p>
          <w:p>
            <w:pPr>
              <w:spacing w:before="120" w:after="50"/>
            </w:pPr>
            <w:r>
              <w:rPr>
                <w:b/>
                <w:bCs/>
                <w:color w:val="E74C3C"/>
                <w:sz w:val="24"/>
                <w:szCs w:val="24"/>
              </w:rPr>
              <w:t xml:space="preserve">Digital Marketing Specialist</w:t>
            </w:r>
          </w:p>
          <w:p>
            <w:pPr>
              <w:spacing w:after="90"/>
            </w:pPr>
            <w:r>
              <w:rPr>
                <w:b/>
                <w:bCs/>
                <w:sz w:val="20"/>
                <w:szCs w:val="20"/>
              </w:rPr>
              <w:t xml:space="preserve">Growth Agency</w:t>
            </w:r>
            <w:r>
              <w:rPr>
                <w:color w:val="7F8C8D"/>
                <w:sz w:val="20"/>
                <w:szCs w:val="20"/>
              </w:rPr>
              <w:t xml:space="preserve"> | 2017 - 2020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t xml:space="preserve">Developed social media strategies for B2B clients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t xml:space="preserve">Managed Google Ads and Facebook campaigns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t xml:space="preserve">Analyzed campaign performance metrics</w:t>
            </w:r>
          </w:p>
          <w:p>
            <w:pPr>
              <w:spacing w:after="120"/>
            </w:pPr>
            <w:r>
              <w:t xml:space="preserve"/>
            </w:r>
          </w:p>
          <w:p>
            <w:pPr>
              <w:spacing w:after="100"/>
            </w:pPr>
            <w:r>
              <w:rPr>
                <w:b/>
                <w:bCs/>
                <w:color w:val="2C3E50"/>
                <w:sz w:val="24"/>
                <w:szCs w:val="24"/>
              </w:rPr>
              <w:t xml:space="preserve">EDUCATION</w:t>
            </w:r>
          </w:p>
          <w:p>
            <w:pPr>
              <w:spacing w:after="80"/>
            </w:pPr>
            <w:r>
              <w:rPr>
                <w:b/>
                <w:bCs/>
              </w:rPr>
              <w:t xml:space="preserve">BS Marketing</w:t>
            </w:r>
            <w:r>
              <w:t xml:space="preserve"> - University of Texas, 2017</w:t>
            </w:r>
          </w:p>
          <w:p>
            <w:pPr>
              <w:spacing w:before="120" w:after="100"/>
            </w:pPr>
            <w:r>
              <w:rPr>
                <w:b/>
                <w:bCs/>
                <w:color w:val="2C3E50"/>
                <w:sz w:val="24"/>
                <w:szCs w:val="24"/>
              </w:rPr>
              <w:t xml:space="preserve">SKILLS</w:t>
            </w:r>
          </w:p>
          <w:p>
            <w:r>
              <w:t xml:space="preserve">SEO/SEM  •  Google Analytics  •  HubSpot  •  Email Marketing  •  Content Strategy  •  Social Media  •  A/B Testing  •  Marketing Automation</w:t>
            </w:r>
          </w:p>
        </w:tc>
      </w:tr>
    </w:tbl>
    <w:sectPr>
      <w:pgSz w:w="11906" w:h="16838" w:orient="portrait"/>
      <w:pgMar w:top="1440" w:right="1440" w:bottom="1440" w:left="18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2025-10-26T23:46:22.389Z</dcterms:created>
  <dcterms:modified xsi:type="dcterms:W3CDTF">2025-10-26T23:46:22.390Z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