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8800"/>
      </w:tblGrid>
      <w:tr>
        <w:tc>
          <w:tcPr>
            <w:tcW w:type="dxa" w:w="3700"/>
            <w:tcBorders>
              <w:top w:val="none" w:sz="0"/>
              <w:left w:val="none" w:sz="0"/>
              <w:bottom w:val="none" w:sz="0"/>
              <w:right w:val="none" w:sz="0"/>
            </w:tcBorders>
            <w:shd w:fill="2D3748" w:val="clear"/>
            <w:tcMar>
              <w:top w:type="dxa" w:w="500"/>
              <w:left w:type="dxa" w:w="350"/>
              <w:bottom w:type="dxa" w:w="500"/>
              <w:right w:type="dxa" w:w="350"/>
            </w:tcMar>
          </w:tcPr>
          <w:p>
            <w:pPr>
              <w:spacing w:after="200"/>
            </w:pPr>
            <w:r>
              <w:rPr>
                <w:b/>
                <w:bCs/>
                <w:color w:val="63B3ED"/>
                <w:sz w:val="60"/>
                <w:szCs w:val="60"/>
              </w:rPr>
              <w:t xml:space="preserve">■</w:t>
            </w:r>
          </w:p>
          <w:p>
            <w:pPr>
              <w:spacing w:after="100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Noah Wilson</w:t>
            </w:r>
          </w:p>
          <w:p>
            <w:pPr>
              <w:spacing w:after="300"/>
            </w:pPr>
            <w:r>
              <w:rPr>
                <w:color w:val="CBD5E0"/>
                <w:sz w:val="20"/>
                <w:szCs w:val="20"/>
              </w:rPr>
              <w:t xml:space="preserve">DevOps Engineer</w:t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00"/>
            </w:tblGrid>
            <w:tr>
              <w:tc>
                <w:tcPr>
                  <w:tcW w:type="dxa" w:w="3000"/>
                  <w:tcBorders>
                    <w:top w:val="single" w:color="63B3ED" w:sz="4"/>
                    <w:left w:val="none" w:sz="0"/>
                    <w:bottom w:val="none" w:sz="0"/>
                    <w:right w:val="none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r>
                    <w:t xml:space="preserve"/>
                  </w:r>
                </w:p>
              </w:tc>
            </w:tr>
          </w:tbl>
          <w:p>
            <w:pPr>
              <w:spacing w:before="180" w:after="120"/>
            </w:pPr>
            <w:r>
              <w:rPr>
                <w:b/>
                <w:bCs/>
                <w:color w:val="63B3ED"/>
                <w:sz w:val="20"/>
                <w:szCs w:val="20"/>
              </w:rPr>
              <w:t xml:space="preserve">CONTACT</w:t>
            </w:r>
          </w:p>
          <w:p>
            <w:pPr>
              <w:spacing w:after="70"/>
            </w:pPr>
            <w:r>
              <w:rPr>
                <w:color w:val="E2E8F0"/>
                <w:sz w:val="16"/>
                <w:szCs w:val="16"/>
              </w:rPr>
              <w:t xml:space="preserve">noah.w@devops.tech</w:t>
            </w:r>
          </w:p>
          <w:p>
            <w:pPr>
              <w:spacing w:after="70"/>
            </w:pPr>
            <w:r>
              <w:rPr>
                <w:color w:val="E2E8F0"/>
                <w:sz w:val="16"/>
                <w:szCs w:val="16"/>
              </w:rPr>
              <w:t xml:space="preserve">(555) 111-2000</w:t>
            </w:r>
          </w:p>
          <w:p>
            <w:pPr>
              <w:spacing w:after="260"/>
            </w:pPr>
            <w:r>
              <w:rPr>
                <w:color w:val="E2E8F0"/>
                <w:sz w:val="16"/>
                <w:szCs w:val="16"/>
              </w:rPr>
              <w:t xml:space="preserve">Portland, OR</w:t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00"/>
            </w:tblGrid>
            <w:tr>
              <w:tc>
                <w:tcPr>
                  <w:tcW w:type="dxa" w:w="3000"/>
                  <w:tcBorders>
                    <w:top w:val="single" w:color="63B3ED" w:sz="4"/>
                    <w:left w:val="none" w:sz="0"/>
                    <w:bottom w:val="none" w:sz="0"/>
                    <w:right w:val="none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r>
                    <w:t xml:space="preserve"/>
                  </w:r>
                </w:p>
              </w:tc>
            </w:tr>
          </w:tbl>
          <w:p>
            <w:pPr>
              <w:spacing w:before="180" w:after="120"/>
            </w:pPr>
            <w:r>
              <w:rPr>
                <w:b/>
                <w:bCs/>
                <w:color w:val="63B3ED"/>
                <w:sz w:val="20"/>
                <w:szCs w:val="20"/>
              </w:rPr>
              <w:t xml:space="preserve">SKILLS</w:t>
            </w:r>
          </w:p>
          <w:p>
            <w:pPr>
              <w:spacing w:after="65"/>
            </w:pPr>
            <w:r>
              <w:rPr>
                <w:color w:val="E2E8F0"/>
                <w:sz w:val="17"/>
                <w:szCs w:val="17"/>
              </w:rPr>
              <w:t xml:space="preserve">▸ Kubernetes</w:t>
            </w:r>
          </w:p>
          <w:p>
            <w:pPr>
              <w:spacing w:after="65"/>
            </w:pPr>
            <w:r>
              <w:rPr>
                <w:color w:val="E2E8F0"/>
                <w:sz w:val="17"/>
                <w:szCs w:val="17"/>
              </w:rPr>
              <w:t xml:space="preserve">▸ Docker</w:t>
            </w:r>
          </w:p>
          <w:p>
            <w:pPr>
              <w:spacing w:after="65"/>
            </w:pPr>
            <w:r>
              <w:rPr>
                <w:color w:val="E2E8F0"/>
                <w:sz w:val="17"/>
                <w:szCs w:val="17"/>
              </w:rPr>
              <w:t xml:space="preserve">▸ Terraform</w:t>
            </w:r>
          </w:p>
          <w:p>
            <w:pPr>
              <w:spacing w:after="65"/>
            </w:pPr>
            <w:r>
              <w:rPr>
                <w:color w:val="E2E8F0"/>
                <w:sz w:val="17"/>
                <w:szCs w:val="17"/>
              </w:rPr>
              <w:t xml:space="preserve">▸ AWS</w:t>
            </w:r>
          </w:p>
          <w:p>
            <w:pPr>
              <w:spacing w:after="65"/>
            </w:pPr>
            <w:r>
              <w:rPr>
                <w:color w:val="E2E8F0"/>
                <w:sz w:val="17"/>
                <w:szCs w:val="17"/>
              </w:rPr>
              <w:t xml:space="preserve">▸ Jenkins</w:t>
            </w:r>
          </w:p>
          <w:p>
            <w:pPr>
              <w:spacing w:after="65"/>
            </w:pPr>
            <w:r>
              <w:rPr>
                <w:color w:val="E2E8F0"/>
                <w:sz w:val="17"/>
                <w:szCs w:val="17"/>
              </w:rPr>
              <w:t xml:space="preserve">▸ Prometheus</w:t>
            </w:r>
          </w:p>
          <w:p>
            <w:pPr>
              <w:spacing w:after="65"/>
            </w:pPr>
            <w:r>
              <w:rPr>
                <w:color w:val="E2E8F0"/>
                <w:sz w:val="17"/>
                <w:szCs w:val="17"/>
              </w:rPr>
              <w:t xml:space="preserve">▸ Grafana</w:t>
            </w:r>
          </w:p>
          <w:p>
            <w:pPr>
              <w:spacing w:after="65"/>
            </w:pPr>
            <w:r>
              <w:rPr>
                <w:color w:val="E2E8F0"/>
                <w:sz w:val="17"/>
                <w:szCs w:val="17"/>
              </w:rPr>
              <w:t xml:space="preserve">▸ Python</w:t>
            </w:r>
          </w:p>
          <w:p>
            <w:pPr>
              <w:spacing w:after="65"/>
            </w:pPr>
            <w:r>
              <w:rPr>
                <w:color w:val="E2E8F0"/>
                <w:sz w:val="17"/>
                <w:szCs w:val="17"/>
              </w:rPr>
              <w:t xml:space="preserve">▸ Bash</w:t>
            </w:r>
          </w:p>
          <w:p>
            <w:pPr>
              <w:spacing w:after="65"/>
            </w:pPr>
            <w:r>
              <w:rPr>
                <w:color w:val="E2E8F0"/>
                <w:sz w:val="17"/>
                <w:szCs w:val="17"/>
              </w:rPr>
              <w:t xml:space="preserve">▸ Git</w:t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00"/>
            </w:tblGrid>
            <w:tr>
              <w:tc>
                <w:tcPr>
                  <w:tcW w:type="dxa" w:w="3000"/>
                  <w:tcBorders>
                    <w:top w:val="single" w:color="63B3ED" w:sz="4"/>
                    <w:left w:val="none" w:sz="0"/>
                    <w:bottom w:val="none" w:sz="0"/>
                    <w:right w:val="none" w:sz="0"/>
                  </w:tcBorders>
                  <w:tcMar>
                    <w:top w:type="dxa" w:w="240"/>
                    <w:left w:type="dxa" w:w="0"/>
                    <w:bottom w:type="dxa" w:w="0"/>
                    <w:right w:type="dxa" w:w="0"/>
                  </w:tcMar>
                </w:tcPr>
                <w:p>
                  <w:r>
                    <w:t xml:space="preserve"/>
                  </w:r>
                </w:p>
              </w:tc>
            </w:tr>
          </w:tbl>
          <w:p>
            <w:pPr>
              <w:spacing w:before="180" w:after="120"/>
            </w:pPr>
            <w:r>
              <w:rPr>
                <w:b/>
                <w:bCs/>
                <w:color w:val="63B3ED"/>
                <w:sz w:val="20"/>
                <w:szCs w:val="20"/>
              </w:rPr>
              <w:t xml:space="preserve">EDUCATION</w:t>
            </w:r>
          </w:p>
          <w:p>
            <w:pPr>
              <w:spacing w:after="5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BS Computer Science</w:t>
            </w:r>
          </w:p>
          <w:p>
            <w:pPr>
              <w:spacing w:after="40"/>
            </w:pPr>
            <w:r>
              <w:rPr>
                <w:color w:val="CBD5E0"/>
                <w:sz w:val="16"/>
                <w:szCs w:val="16"/>
              </w:rPr>
              <w:t xml:space="preserve">Oregon State</w:t>
            </w:r>
          </w:p>
          <w:p>
            <w:pPr>
              <w:spacing w:after="140"/>
            </w:pPr>
            <w:r>
              <w:rPr>
                <w:color w:val="A0AEC0"/>
                <w:sz w:val="16"/>
                <w:szCs w:val="16"/>
              </w:rPr>
              <w:t xml:space="preserve">2018</w:t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00"/>
            </w:tblGrid>
            <w:tr>
              <w:tc>
                <w:tcPr>
                  <w:tcW w:type="dxa" w:w="3000"/>
                  <w:tcBorders>
                    <w:top w:val="single" w:color="63B3ED" w:sz="4"/>
                    <w:left w:val="none" w:sz="0"/>
                    <w:bottom w:val="none" w:sz="0"/>
                    <w:right w:val="none" w:sz="0"/>
                  </w:tcBorders>
                  <w:tcMar>
                    <w:top w:type="dxa" w:w="240"/>
                    <w:left w:type="dxa" w:w="0"/>
                    <w:bottom w:type="dxa" w:w="0"/>
                    <w:right w:type="dxa" w:w="0"/>
                  </w:tcMar>
                </w:tcPr>
                <w:p>
                  <w:r>
                    <w:t xml:space="preserve"/>
                  </w:r>
                </w:p>
              </w:tc>
            </w:tr>
          </w:tbl>
          <w:p>
            <w:pPr>
              <w:spacing w:before="180" w:after="120"/>
            </w:pPr>
            <w:r>
              <w:rPr>
                <w:b/>
                <w:bCs/>
                <w:color w:val="63B3ED"/>
                <w:sz w:val="18"/>
                <w:szCs w:val="18"/>
              </w:rPr>
              <w:t xml:space="preserve">CERTIFICATIONS</w:t>
            </w:r>
          </w:p>
          <w:p>
            <w:pPr>
              <w:spacing w:after="80"/>
            </w:pPr>
            <w:r>
              <w:rPr>
                <w:color w:val="E2E8F0"/>
                <w:sz w:val="15"/>
                <w:szCs w:val="15"/>
              </w:rPr>
              <w:t xml:space="preserve">CKA</w:t>
            </w:r>
          </w:p>
          <w:p>
            <w:pPr>
              <w:spacing w:after="80"/>
            </w:pPr>
            <w:r>
              <w:rPr>
                <w:color w:val="E2E8F0"/>
                <w:sz w:val="15"/>
                <w:szCs w:val="15"/>
              </w:rPr>
              <w:t xml:space="preserve">AWS DevOps Professional</w:t>
            </w:r>
          </w:p>
          <w:p>
            <w:pPr>
              <w:spacing w:after="80"/>
            </w:pPr>
            <w:r>
              <w:rPr>
                <w:color w:val="E2E8F0"/>
                <w:sz w:val="15"/>
                <w:szCs w:val="15"/>
              </w:rPr>
              <w:t xml:space="preserve">HashiCorp Terraform</w:t>
            </w:r>
          </w:p>
        </w:tc>
        <w:tc>
          <w:tcPr>
            <w:tcW w:type="dxa" w:w="8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00"/>
              <w:left w:type="dxa" w:w="500"/>
              <w:bottom w:type="dxa" w:w="500"/>
              <w:right w:type="dxa" w:w="500"/>
            </w:tcMar>
          </w:tcPr>
          <w:p>
            <w:pPr>
              <w:spacing w:after="140"/>
            </w:pPr>
            <w:r>
              <w:rPr>
                <w:b/>
                <w:bCs/>
                <w:color w:val="2D3748"/>
                <w:sz w:val="26"/>
                <w:szCs w:val="26"/>
              </w:rPr>
              <w:t xml:space="preserve">PROFESSIONAL SUMMARY</w:t>
            </w:r>
          </w:p>
          <w:p>
            <w:pPr>
              <w:spacing w:after="300"/>
              <w:jc w:val="both"/>
            </w:pPr>
            <w:r>
              <w:rPr>
                <w:sz w:val="22"/>
                <w:szCs w:val="22"/>
              </w:rPr>
              <w:t xml:space="preserve">DevOps engineer with 7 years of experience automating infrastructure, implementing CI/CD pipelines, and improving system reliability. Passionate about infrastructure as code and observability.</w:t>
            </w:r>
          </w:p>
          <w:p>
            <w:pPr>
              <w:spacing w:after="140"/>
            </w:pPr>
            <w:r>
              <w:rPr>
                <w:b/>
                <w:bCs/>
                <w:color w:val="2D3748"/>
                <w:sz w:val="26"/>
                <w:szCs w:val="26"/>
              </w:rPr>
              <w:t xml:space="preserve">EXPERIENCE</w:t>
            </w:r>
          </w:p>
          <w:p>
            <w:pPr>
              <w:spacing w:before="140" w:after="60"/>
            </w:pPr>
            <w:r>
              <w:rPr>
                <w:b/>
                <w:bCs/>
                <w:color w:val="2D3748"/>
                <w:sz w:val="24"/>
                <w:szCs w:val="24"/>
              </w:rPr>
              <w:t xml:space="preserve">Senior DevOps Engineer</w:t>
            </w:r>
          </w:p>
          <w:p>
            <w:pPr>
              <w:spacing w:after="100"/>
            </w:pPr>
            <w:r>
              <w:rPr>
                <w:b/>
                <w:bCs/>
                <w:color w:val="4299E1"/>
                <w:sz w:val="20"/>
                <w:szCs w:val="20"/>
              </w:rPr>
              <w:t xml:space="preserve">Cloud Systems Inc</w:t>
            </w:r>
            <w:r>
              <w:rPr>
                <w:color w:val="718096"/>
                <w:sz w:val="20"/>
                <w:szCs w:val="20"/>
              </w:rPr>
              <w:t xml:space="preserve"> | 2021 -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Manage Kubernetes clusters serving 10M+ users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Reduced deployment time by 75%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Implement monitoring and alerting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Build infrastructure with Terraform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40" w:after="60"/>
            </w:pPr>
            <w:r>
              <w:rPr>
                <w:b/>
                <w:bCs/>
                <w:color w:val="2D3748"/>
                <w:sz w:val="24"/>
                <w:szCs w:val="24"/>
              </w:rPr>
              <w:t xml:space="preserve">DevOps Engineer</w:t>
            </w:r>
          </w:p>
          <w:p>
            <w:pPr>
              <w:spacing w:after="100"/>
            </w:pPr>
            <w:r>
              <w:rPr>
                <w:b/>
                <w:bCs/>
                <w:color w:val="4299E1"/>
                <w:sz w:val="20"/>
                <w:szCs w:val="20"/>
              </w:rPr>
              <w:t xml:space="preserve">Startup Tech</w:t>
            </w:r>
            <w:r>
              <w:rPr>
                <w:color w:val="718096"/>
                <w:sz w:val="20"/>
                <w:szCs w:val="20"/>
              </w:rPr>
              <w:t xml:space="preserve"> | 2018 - 2021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Built CI/CD pipelines with Jenkins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Automated infrastructure provisioning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Improved system uptime to 99.9%</w:t>
            </w:r>
          </w:p>
          <w:p>
            <w:pPr>
              <w:spacing w:after="12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2025-10-26T23:40:48.819Z</dcterms:created>
  <dcterms:modified xsi:type="dcterms:W3CDTF">2025-10-26T23:40:48.819Z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